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1843" w14:textId="77777777" w:rsidR="00A5406E" w:rsidRPr="00A5406E" w:rsidRDefault="00A5406E" w:rsidP="00A5406E">
      <w:pPr>
        <w:widowControl w:val="0"/>
        <w:suppressAutoHyphens/>
        <w:spacing w:after="0" w:line="240" w:lineRule="auto"/>
        <w:ind w:left="-567" w:right="141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A5406E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МУНИЦИПАЛЬНОЕ БЮДЖЕТНОЕ ОБЩЕОБРАЗОВАТЕЛЬНОЕ УЧРЕЖДЕНИЕ </w:t>
      </w:r>
    </w:p>
    <w:p w14:paraId="52E481E1" w14:textId="77777777" w:rsidR="00A5406E" w:rsidRPr="00A5406E" w:rsidRDefault="00A5406E" w:rsidP="00A5406E">
      <w:pPr>
        <w:widowControl w:val="0"/>
        <w:suppressAutoHyphens/>
        <w:spacing w:after="0" w:line="240" w:lineRule="auto"/>
        <w:ind w:left="-567" w:right="141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A5406E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ВИДНОВСКАЯ СРЕДНЯЯ ОБЩЕОБРАЗОВАТЕЛЬНАЯ ШКОЛА № 7</w:t>
      </w:r>
    </w:p>
    <w:p w14:paraId="23576FC7" w14:textId="77777777" w:rsidR="00A5406E" w:rsidRPr="00A5406E" w:rsidRDefault="00A5406E" w:rsidP="00A5406E">
      <w:pPr>
        <w:widowControl w:val="0"/>
        <w:suppressAutoHyphens/>
        <w:spacing w:after="0" w:line="240" w:lineRule="auto"/>
        <w:ind w:left="-567" w:right="141"/>
        <w:jc w:val="center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</w:rPr>
      </w:pPr>
    </w:p>
    <w:p w14:paraId="6C67F35E" w14:textId="77777777" w:rsidR="00A5406E" w:rsidRPr="00A5406E" w:rsidRDefault="00A5406E" w:rsidP="00A5406E">
      <w:pPr>
        <w:widowControl w:val="0"/>
        <w:suppressAutoHyphens/>
        <w:spacing w:after="0" w:line="240" w:lineRule="auto"/>
        <w:ind w:left="-567" w:right="141"/>
        <w:jc w:val="center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</w:rPr>
      </w:pPr>
    </w:p>
    <w:p w14:paraId="6AF04153" w14:textId="77777777" w:rsidR="00A5406E" w:rsidRPr="00A5406E" w:rsidRDefault="00A5406E" w:rsidP="00A5406E">
      <w:pPr>
        <w:widowControl w:val="0"/>
        <w:suppressAutoHyphens/>
        <w:spacing w:after="0" w:line="240" w:lineRule="auto"/>
        <w:ind w:left="-567" w:right="141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A5406E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фактический адрес: 142701, Московская область,</w:t>
      </w:r>
    </w:p>
    <w:p w14:paraId="1E0707D0" w14:textId="77777777" w:rsidR="00A5406E" w:rsidRPr="00A5406E" w:rsidRDefault="00A5406E" w:rsidP="00A5406E">
      <w:pPr>
        <w:widowControl w:val="0"/>
        <w:suppressAutoHyphens/>
        <w:spacing w:after="0" w:line="240" w:lineRule="auto"/>
        <w:ind w:left="-567" w:right="141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A5406E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Ленинский г. о., г. Видное, пр-д Жуковский, д. 35</w:t>
      </w:r>
    </w:p>
    <w:p w14:paraId="0EC37761" w14:textId="77777777" w:rsidR="00A5406E" w:rsidRPr="00A5406E" w:rsidRDefault="00A5406E" w:rsidP="00A5406E">
      <w:pPr>
        <w:widowControl w:val="0"/>
        <w:suppressAutoHyphens/>
        <w:spacing w:after="0" w:line="240" w:lineRule="auto"/>
        <w:ind w:left="-567" w:right="141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A5406E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</w:rPr>
        <w:t xml:space="preserve">             </w:t>
      </w:r>
    </w:p>
    <w:p w14:paraId="7BC77C48" w14:textId="77777777" w:rsidR="00A5406E" w:rsidRPr="00A5406E" w:rsidRDefault="00A5406E" w:rsidP="00A5406E">
      <w:pPr>
        <w:widowControl w:val="0"/>
        <w:suppressAutoHyphens/>
        <w:spacing w:after="0" w:line="240" w:lineRule="auto"/>
        <w:ind w:left="-567" w:right="141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p w14:paraId="2EF7D144" w14:textId="77777777" w:rsidR="00A5406E" w:rsidRPr="00A5406E" w:rsidRDefault="00A5406E" w:rsidP="00A5406E">
      <w:pPr>
        <w:widowControl w:val="0"/>
        <w:suppressAutoHyphens/>
        <w:spacing w:after="0" w:line="276" w:lineRule="auto"/>
        <w:ind w:left="-567" w:right="141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p w14:paraId="7423E1F6" w14:textId="77777777" w:rsidR="00A5406E" w:rsidRPr="00A5406E" w:rsidRDefault="00A5406E" w:rsidP="00A5406E">
      <w:pPr>
        <w:widowControl w:val="0"/>
        <w:suppressAutoHyphens/>
        <w:spacing w:after="0" w:line="276" w:lineRule="auto"/>
        <w:ind w:left="-567" w:right="141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p w14:paraId="1FA0866B" w14:textId="77777777" w:rsidR="00A5406E" w:rsidRPr="00A5406E" w:rsidRDefault="00A5406E" w:rsidP="00A5406E">
      <w:pPr>
        <w:widowControl w:val="0"/>
        <w:suppressAutoHyphens/>
        <w:spacing w:after="0" w:line="276" w:lineRule="auto"/>
        <w:ind w:left="-567" w:right="141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p w14:paraId="6C5167A6" w14:textId="77777777" w:rsidR="00A5406E" w:rsidRPr="00A5406E" w:rsidRDefault="00A5406E" w:rsidP="00A5406E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0A022EAA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10C4DDD8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6B7F4FC7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0E247ADC" w14:textId="77777777" w:rsidR="00A5406E" w:rsidRPr="00A5406E" w:rsidRDefault="00A5406E" w:rsidP="00A5406E">
      <w:pPr>
        <w:widowControl w:val="0"/>
        <w:suppressAutoHyphens/>
        <w:spacing w:after="20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ru-RU" w:bidi="hi-IN"/>
        </w:rPr>
      </w:pPr>
      <w:r w:rsidRPr="00A5406E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ru-RU" w:bidi="hi-IN"/>
        </w:rPr>
        <w:t>Консультация для родителей</w:t>
      </w:r>
    </w:p>
    <w:p w14:paraId="2889FD40" w14:textId="77777777" w:rsidR="00A5406E" w:rsidRPr="00A5406E" w:rsidRDefault="00A5406E" w:rsidP="00A5406E">
      <w:pPr>
        <w:widowControl w:val="0"/>
        <w:suppressAutoHyphens/>
        <w:spacing w:after="20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ru-RU" w:bidi="hi-IN"/>
        </w:rPr>
      </w:pPr>
      <w:r w:rsidRPr="00A5406E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ru-RU" w:bidi="hi-IN"/>
        </w:rPr>
        <w:t>в старшей группе компенсирующей направленности №7</w:t>
      </w:r>
    </w:p>
    <w:p w14:paraId="50C543FC" w14:textId="30CE36FC" w:rsidR="00A5406E" w:rsidRPr="00A5406E" w:rsidRDefault="00A5406E" w:rsidP="00A5406E">
      <w:pPr>
        <w:shd w:val="clear" w:color="auto" w:fill="FFFFFF"/>
        <w:spacing w:after="0" w:line="240" w:lineRule="auto"/>
        <w:ind w:right="536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5406E">
        <w:rPr>
          <w:rFonts w:ascii="Times New Roman" w:eastAsia="Gulim" w:hAnsi="Times New Roman" w:cs="Arial"/>
          <w:bCs/>
          <w:kern w:val="1"/>
          <w:sz w:val="24"/>
          <w:szCs w:val="24"/>
          <w:lang w:eastAsia="hi-IN" w:bidi="hi-IN"/>
        </w:rPr>
        <w:t xml:space="preserve">на тему: </w:t>
      </w:r>
      <w:r w:rsidRPr="00A5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Играем-связную речь развиваем</w:t>
      </w:r>
      <w:r w:rsidRPr="00A5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3ACDFC2E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b/>
          <w:bCs/>
          <w:kern w:val="1"/>
          <w:sz w:val="24"/>
          <w:szCs w:val="24"/>
          <w:lang w:eastAsia="hi-IN" w:bidi="hi-IN"/>
        </w:rPr>
      </w:pPr>
    </w:p>
    <w:p w14:paraId="0B503E31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  <w:r w:rsidRPr="00A5406E">
        <w:rPr>
          <w:rFonts w:ascii="Times New Roman" w:eastAsia="Gulim" w:hAnsi="Times New Roman" w:cs="Arial"/>
          <w:bCs/>
          <w:kern w:val="1"/>
          <w:sz w:val="24"/>
          <w:szCs w:val="24"/>
          <w:lang w:eastAsia="hi-IN" w:bidi="hi-IN"/>
        </w:rPr>
        <w:t xml:space="preserve"> </w:t>
      </w:r>
    </w:p>
    <w:p w14:paraId="206E8A3C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4BB9EE9F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370426E6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355516EE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1C5D65FB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461E0688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08ED59AA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14958276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46BAA915" w14:textId="77777777" w:rsidR="00A5406E" w:rsidRPr="00A5406E" w:rsidRDefault="00A5406E" w:rsidP="00A5406E">
      <w:pPr>
        <w:widowControl w:val="0"/>
        <w:suppressAutoHyphens/>
        <w:spacing w:after="200" w:line="276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01F557A9" w14:textId="77777777" w:rsidR="00A5406E" w:rsidRPr="00A5406E" w:rsidRDefault="00A5406E" w:rsidP="00A5406E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  <w:r w:rsidRPr="00A5406E"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  <w:t xml:space="preserve">                                     Подготовила:                                               </w:t>
      </w:r>
    </w:p>
    <w:p w14:paraId="3C309762" w14:textId="5EB0F349" w:rsidR="00A5406E" w:rsidRPr="00A5406E" w:rsidRDefault="00A5406E" w:rsidP="00A5406E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  <w:r w:rsidRPr="00A5406E"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  <w:t xml:space="preserve">воспитатель </w:t>
      </w:r>
      <w:r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  <w:t xml:space="preserve">высшей </w:t>
      </w:r>
      <w:r w:rsidRPr="00A5406E"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  <w:t>категории</w:t>
      </w:r>
    </w:p>
    <w:p w14:paraId="2F2C4BCB" w14:textId="77777777" w:rsidR="00A5406E" w:rsidRPr="00A5406E" w:rsidRDefault="00A5406E" w:rsidP="00A5406E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  <w:r w:rsidRPr="00A5406E"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  <w:t xml:space="preserve"> Абрамова С.А.</w:t>
      </w:r>
    </w:p>
    <w:p w14:paraId="51647646" w14:textId="77777777" w:rsidR="00A5406E" w:rsidRPr="00A5406E" w:rsidRDefault="00A5406E" w:rsidP="00A5406E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161A38DE" w14:textId="77777777" w:rsidR="00A5406E" w:rsidRPr="00A5406E" w:rsidRDefault="00A5406E" w:rsidP="00A5406E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07046389" w14:textId="77777777" w:rsidR="00A5406E" w:rsidRPr="00A5406E" w:rsidRDefault="00A5406E" w:rsidP="00A5406E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4E6B2BCD" w14:textId="77777777" w:rsidR="00A5406E" w:rsidRPr="00A5406E" w:rsidRDefault="00A5406E" w:rsidP="00A5406E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007C37AF" w14:textId="77777777" w:rsidR="00A5406E" w:rsidRPr="00A5406E" w:rsidRDefault="00A5406E" w:rsidP="00A5406E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3870F0BE" w14:textId="77777777" w:rsidR="00A5406E" w:rsidRPr="00A5406E" w:rsidRDefault="00A5406E" w:rsidP="00A5406E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59FA91FB" w14:textId="77777777" w:rsidR="00A5406E" w:rsidRDefault="00A5406E" w:rsidP="00A5406E">
      <w:pPr>
        <w:widowControl w:val="0"/>
        <w:suppressAutoHyphens/>
        <w:spacing w:after="0" w:line="240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</w:p>
    <w:p w14:paraId="5FD07D64" w14:textId="254A14CF" w:rsidR="00A5406E" w:rsidRPr="00A5406E" w:rsidRDefault="00A5406E" w:rsidP="00A5406E">
      <w:pPr>
        <w:widowControl w:val="0"/>
        <w:suppressAutoHyphens/>
        <w:spacing w:after="0" w:line="240" w:lineRule="auto"/>
        <w:jc w:val="center"/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</w:pPr>
      <w:r w:rsidRPr="00A5406E"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  <w:t>Видное,</w:t>
      </w:r>
      <w:r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  <w:t xml:space="preserve"> </w:t>
      </w:r>
      <w:r w:rsidRPr="00A5406E">
        <w:rPr>
          <w:rFonts w:ascii="Times New Roman" w:eastAsia="Gulim" w:hAnsi="Times New Roman" w:cs="Arial"/>
          <w:kern w:val="1"/>
          <w:sz w:val="24"/>
          <w:szCs w:val="24"/>
          <w:lang w:eastAsia="hi-IN" w:bidi="hi-IN"/>
        </w:rPr>
        <w:t>2024 г.</w:t>
      </w:r>
    </w:p>
    <w:p w14:paraId="69B12336" w14:textId="77777777" w:rsidR="00C34EC6" w:rsidRPr="00C34EC6" w:rsidRDefault="00C34EC6" w:rsidP="00E51FAA">
      <w:pPr>
        <w:pStyle w:val="c2"/>
        <w:numPr>
          <w:ilvl w:val="0"/>
          <w:numId w:val="6"/>
        </w:numPr>
        <w:shd w:val="clear" w:color="auto" w:fill="FFFFFF"/>
        <w:contextualSpacing/>
        <w:jc w:val="both"/>
        <w:rPr>
          <w:rStyle w:val="c6"/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lastRenderedPageBreak/>
        <w:t>«Опиши игрушку»</w:t>
      </w:r>
    </w:p>
    <w:p w14:paraId="35BA9959" w14:textId="77777777" w:rsidR="00C34EC6" w:rsidRDefault="00C34EC6" w:rsidP="00E51FAA">
      <w:pPr>
        <w:pStyle w:val="c2"/>
        <w:shd w:val="clear" w:color="auto" w:fill="FFFFFF"/>
        <w:ind w:left="720"/>
        <w:contextualSpacing/>
        <w:jc w:val="both"/>
        <w:rPr>
          <w:rStyle w:val="c0"/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Цель:</w:t>
      </w:r>
      <w:r w:rsidRPr="00C34EC6">
        <w:rPr>
          <w:rStyle w:val="c0"/>
          <w:color w:val="000000"/>
          <w:sz w:val="28"/>
          <w:szCs w:val="28"/>
        </w:rPr>
        <w:t> развивать у детей умение строить предложения со словами-предметами, словами-признаками, словами-действиями, развивать связную речь.</w:t>
      </w:r>
    </w:p>
    <w:p w14:paraId="62171028" w14:textId="77777777" w:rsidR="003C4E0E" w:rsidRDefault="00C34EC6" w:rsidP="003C4E0E">
      <w:pPr>
        <w:pStyle w:val="c2"/>
        <w:shd w:val="clear" w:color="auto" w:fill="FFFFFF"/>
        <w:ind w:left="720"/>
        <w:contextualSpacing/>
        <w:jc w:val="both"/>
        <w:rPr>
          <w:rStyle w:val="c0"/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Материал: </w:t>
      </w:r>
      <w:r w:rsidRPr="00C34EC6">
        <w:rPr>
          <w:rStyle w:val="c0"/>
          <w:color w:val="000000"/>
          <w:sz w:val="28"/>
          <w:szCs w:val="28"/>
        </w:rPr>
        <w:t>игрушки животных.</w:t>
      </w:r>
    </w:p>
    <w:p w14:paraId="6319D562" w14:textId="4FE4D33E" w:rsidR="00C34EC6" w:rsidRDefault="00C34EC6" w:rsidP="003C4E0E">
      <w:pPr>
        <w:pStyle w:val="c2"/>
        <w:shd w:val="clear" w:color="auto" w:fill="FFFFFF"/>
        <w:ind w:left="720"/>
        <w:contextualSpacing/>
        <w:jc w:val="both"/>
        <w:rPr>
          <w:rStyle w:val="c0"/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Ход игры</w:t>
      </w:r>
      <w:r w:rsidR="00E51FAA">
        <w:rPr>
          <w:rStyle w:val="c6"/>
          <w:b/>
          <w:bCs/>
          <w:color w:val="000000"/>
          <w:sz w:val="28"/>
          <w:szCs w:val="28"/>
        </w:rPr>
        <w:t>:</w:t>
      </w:r>
      <w:r w:rsidR="003C4E0E">
        <w:rPr>
          <w:rStyle w:val="c6"/>
          <w:b/>
          <w:bCs/>
          <w:color w:val="000000"/>
          <w:sz w:val="28"/>
          <w:szCs w:val="28"/>
        </w:rPr>
        <w:t xml:space="preserve"> </w:t>
      </w:r>
      <w:r w:rsidR="003C4E0E">
        <w:rPr>
          <w:rStyle w:val="c0"/>
          <w:color w:val="000000"/>
          <w:sz w:val="28"/>
          <w:szCs w:val="28"/>
        </w:rPr>
        <w:t>п</w:t>
      </w:r>
      <w:r w:rsidRPr="00C34EC6">
        <w:rPr>
          <w:rStyle w:val="c0"/>
          <w:color w:val="000000"/>
          <w:sz w:val="28"/>
          <w:szCs w:val="28"/>
        </w:rPr>
        <w:t>остепенно упражнения можно усложнять, добавляя новые признаки предметов и расширяя их.</w:t>
      </w:r>
      <w:r>
        <w:rPr>
          <w:color w:val="000000"/>
          <w:sz w:val="28"/>
          <w:szCs w:val="28"/>
        </w:rPr>
        <w:t xml:space="preserve"> </w:t>
      </w:r>
      <w:r w:rsidRPr="00C34EC6">
        <w:rPr>
          <w:rStyle w:val="c0"/>
          <w:color w:val="000000"/>
          <w:sz w:val="28"/>
          <w:szCs w:val="28"/>
        </w:rPr>
        <w:t>Перед ребенком следует поставить несколько игрушек животных и описать их.</w:t>
      </w:r>
      <w:r>
        <w:rPr>
          <w:color w:val="000000"/>
          <w:sz w:val="28"/>
          <w:szCs w:val="28"/>
        </w:rPr>
        <w:t xml:space="preserve"> Например, </w:t>
      </w:r>
      <w:r>
        <w:rPr>
          <w:rStyle w:val="c0"/>
          <w:color w:val="000000"/>
          <w:sz w:val="28"/>
          <w:szCs w:val="28"/>
        </w:rPr>
        <w:t>л</w:t>
      </w:r>
      <w:r w:rsidRPr="00C34EC6">
        <w:rPr>
          <w:rStyle w:val="c0"/>
          <w:color w:val="000000"/>
          <w:sz w:val="28"/>
          <w:szCs w:val="28"/>
        </w:rPr>
        <w:t>иса – это животное, которое живет в лесу. У лисы рыжая шерсть и длинный хвост. Она ест других мелких животных.</w:t>
      </w:r>
    </w:p>
    <w:p w14:paraId="53CE3B6E" w14:textId="5FA4A5F6" w:rsidR="00C34EC6" w:rsidRPr="00C34EC6" w:rsidRDefault="00C34EC6" w:rsidP="00E51FA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«Почемучкины вопросы»</w:t>
      </w:r>
    </w:p>
    <w:p w14:paraId="29CAD61C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Цель:</w:t>
      </w:r>
      <w:r w:rsidRPr="00C34EC6">
        <w:rPr>
          <w:rStyle w:val="c0"/>
          <w:color w:val="000000"/>
          <w:sz w:val="28"/>
          <w:szCs w:val="28"/>
        </w:rPr>
        <w:t> развивать у детей связную речь, мышление.</w:t>
      </w:r>
    </w:p>
    <w:p w14:paraId="6584C045" w14:textId="0BE2B19E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Ход игры</w:t>
      </w:r>
      <w:r w:rsidR="00E51FAA">
        <w:rPr>
          <w:rStyle w:val="c6"/>
          <w:b/>
          <w:bCs/>
          <w:color w:val="000000"/>
          <w:sz w:val="28"/>
          <w:szCs w:val="28"/>
        </w:rPr>
        <w:t>:</w:t>
      </w:r>
    </w:p>
    <w:p w14:paraId="30D0F793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1. Почему птицы улетают на юг?</w:t>
      </w:r>
    </w:p>
    <w:p w14:paraId="5BB69A71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2. Почему наступает зима?</w:t>
      </w:r>
    </w:p>
    <w:p w14:paraId="074FCB4E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3. Почему ночью темно?</w:t>
      </w:r>
    </w:p>
    <w:p w14:paraId="1B37122E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4. Почему зимой нельзя ку​паться в реке?</w:t>
      </w:r>
    </w:p>
    <w:p w14:paraId="2AC133F2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5. Почему летом жарко?</w:t>
      </w:r>
    </w:p>
    <w:p w14:paraId="50F29E75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6. Почему медведь зимой спит?</w:t>
      </w:r>
    </w:p>
    <w:p w14:paraId="06B5DCA7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7. Почему заяц зимой белый?</w:t>
      </w:r>
    </w:p>
    <w:p w14:paraId="09DEA699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8. Почему дома нельзя играть с мячом?</w:t>
      </w:r>
    </w:p>
    <w:p w14:paraId="3DA9EA56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9. Почему из трубы идет дым?</w:t>
      </w:r>
    </w:p>
    <w:p w14:paraId="3A8FCC45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10. Почему в доме делают окна?</w:t>
      </w:r>
    </w:p>
    <w:p w14:paraId="0297C38B" w14:textId="4CE23357" w:rsid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11. Почему листья на деревьях появляются весной?</w:t>
      </w:r>
    </w:p>
    <w:p w14:paraId="3AD7E21F" w14:textId="263B52BF" w:rsidR="00C34EC6" w:rsidRPr="00C34EC6" w:rsidRDefault="00C34EC6" w:rsidP="00E51FA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«Если бы...»</w:t>
      </w:r>
    </w:p>
    <w:p w14:paraId="070A82B3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Цель:</w:t>
      </w:r>
      <w:r w:rsidRPr="00C34EC6">
        <w:rPr>
          <w:rStyle w:val="c0"/>
          <w:color w:val="000000"/>
          <w:sz w:val="28"/>
          <w:szCs w:val="28"/>
        </w:rPr>
        <w:t> развивать у детей связную речь, воображение, высших форм мышления – синтез, прогнозирование, экспериментирование.</w:t>
      </w:r>
    </w:p>
    <w:p w14:paraId="3944D2C9" w14:textId="12C4B5F8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Ход игры</w:t>
      </w:r>
      <w:r w:rsidR="00E51FAA">
        <w:rPr>
          <w:rStyle w:val="c6"/>
          <w:b/>
          <w:bCs/>
          <w:color w:val="000000"/>
          <w:sz w:val="28"/>
          <w:szCs w:val="28"/>
        </w:rPr>
        <w:t>:</w:t>
      </w:r>
    </w:p>
    <w:p w14:paraId="205746FB" w14:textId="159BB94E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П</w:t>
      </w:r>
      <w:r>
        <w:rPr>
          <w:rStyle w:val="c0"/>
          <w:color w:val="000000"/>
          <w:sz w:val="28"/>
          <w:szCs w:val="28"/>
        </w:rPr>
        <w:t xml:space="preserve">редлагаем </w:t>
      </w:r>
      <w:r w:rsidRPr="00C34EC6">
        <w:rPr>
          <w:rStyle w:val="c0"/>
          <w:color w:val="000000"/>
          <w:sz w:val="28"/>
          <w:szCs w:val="28"/>
        </w:rPr>
        <w:t>детям пофантазировать на такие темы, как:</w:t>
      </w:r>
    </w:p>
    <w:p w14:paraId="4F4ADC7B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«Если бы я был волшебником, то ...»</w:t>
      </w:r>
    </w:p>
    <w:p w14:paraId="05F93799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«Если бы я стал невидимым ...»</w:t>
      </w:r>
    </w:p>
    <w:p w14:paraId="74F09C05" w14:textId="3F75124B" w:rsid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 w:rsidRPr="00C34EC6">
        <w:rPr>
          <w:rStyle w:val="c0"/>
          <w:color w:val="000000"/>
          <w:sz w:val="28"/>
          <w:szCs w:val="28"/>
        </w:rPr>
        <w:t>«Если весна не наступит никогда ...»</w:t>
      </w:r>
      <w:r w:rsidR="003C4E0E">
        <w:rPr>
          <w:rStyle w:val="c0"/>
          <w:color w:val="000000"/>
          <w:sz w:val="28"/>
          <w:szCs w:val="28"/>
        </w:rPr>
        <w:t xml:space="preserve"> и т.д.</w:t>
      </w:r>
    </w:p>
    <w:p w14:paraId="7986AD99" w14:textId="203A992D" w:rsidR="00C34EC6" w:rsidRPr="00C34EC6" w:rsidRDefault="00C34EC6" w:rsidP="00E51FA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«Нарисуй сказку»</w:t>
      </w:r>
    </w:p>
    <w:p w14:paraId="3EBECA88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Цель:</w:t>
      </w:r>
      <w:r w:rsidRPr="00C34EC6">
        <w:rPr>
          <w:rStyle w:val="c0"/>
          <w:color w:val="000000"/>
          <w:sz w:val="28"/>
          <w:szCs w:val="28"/>
        </w:rPr>
        <w:t> учить составлять рисуночный план к тесту, использовать его при рассказывании.</w:t>
      </w:r>
    </w:p>
    <w:p w14:paraId="7E18A0EB" w14:textId="34E96E2C" w:rsidR="00E51FAA" w:rsidRDefault="00C34EC6" w:rsidP="003C4E0E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Ход игры</w:t>
      </w:r>
      <w:r w:rsidR="00E51FAA">
        <w:rPr>
          <w:rStyle w:val="c6"/>
          <w:b/>
          <w:bCs/>
          <w:color w:val="000000"/>
          <w:sz w:val="28"/>
          <w:szCs w:val="28"/>
        </w:rPr>
        <w:t>:</w:t>
      </w:r>
      <w:r w:rsidR="003C4E0E">
        <w:rPr>
          <w:color w:val="000000"/>
          <w:sz w:val="28"/>
          <w:szCs w:val="28"/>
        </w:rPr>
        <w:t xml:space="preserve"> </w:t>
      </w:r>
      <w:r w:rsidR="003C4E0E">
        <w:rPr>
          <w:rStyle w:val="c0"/>
          <w:color w:val="000000"/>
          <w:sz w:val="28"/>
          <w:szCs w:val="28"/>
        </w:rPr>
        <w:t>р</w:t>
      </w:r>
      <w:r w:rsidRPr="00C34EC6">
        <w:rPr>
          <w:rStyle w:val="c0"/>
          <w:color w:val="000000"/>
          <w:sz w:val="28"/>
          <w:szCs w:val="28"/>
        </w:rPr>
        <w:t>ебёнку читают текст сказки и предлагают ее записать с помощью рисунков. Таким образом, ребёнок сам изготавливает серию последовательных картинок, по которым потом рассказывает сказку. Сказка должна быть краткой. Конечно, можно ребёнку помочь, показать, как схематично нарисовать человека, домик, дорогу; определить вместе с ним, какие эпизоды сказки обязательно надо изобразить, т</w:t>
      </w:r>
      <w:r>
        <w:rPr>
          <w:rStyle w:val="c0"/>
          <w:color w:val="000000"/>
          <w:sz w:val="28"/>
          <w:szCs w:val="28"/>
        </w:rPr>
        <w:t>о есть</w:t>
      </w:r>
      <w:r w:rsidRPr="00C34EC6">
        <w:rPr>
          <w:rStyle w:val="c0"/>
          <w:color w:val="000000"/>
          <w:sz w:val="28"/>
          <w:szCs w:val="28"/>
        </w:rPr>
        <w:t xml:space="preserve"> выделить главные повороты сюжета.</w:t>
      </w:r>
    </w:p>
    <w:p w14:paraId="720D398D" w14:textId="1ED5B4FD" w:rsidR="00C34EC6" w:rsidRPr="00C34EC6" w:rsidRDefault="00C34EC6" w:rsidP="00E51FA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«Закончи сам»</w:t>
      </w:r>
    </w:p>
    <w:p w14:paraId="0065D874" w14:textId="77777777" w:rsidR="00C34EC6" w:rsidRPr="00C34EC6" w:rsidRDefault="00C34EC6" w:rsidP="00E51FA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Цель:</w:t>
      </w:r>
      <w:r w:rsidRPr="00C34EC6">
        <w:rPr>
          <w:rStyle w:val="c0"/>
          <w:color w:val="000000"/>
          <w:sz w:val="28"/>
          <w:szCs w:val="28"/>
        </w:rPr>
        <w:t> развивать у детей воображение, связную речь.</w:t>
      </w:r>
    </w:p>
    <w:p w14:paraId="2EC17E7C" w14:textId="402B3C3C" w:rsidR="00C34EC6" w:rsidRDefault="00C34EC6" w:rsidP="003C4E0E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 w:rsidRPr="00C34EC6">
        <w:rPr>
          <w:rStyle w:val="c6"/>
          <w:b/>
          <w:bCs/>
          <w:color w:val="000000"/>
          <w:sz w:val="28"/>
          <w:szCs w:val="28"/>
        </w:rPr>
        <w:t>Ход игры:</w:t>
      </w:r>
      <w:r w:rsidR="003C4E0E">
        <w:rPr>
          <w:color w:val="000000"/>
          <w:sz w:val="28"/>
          <w:szCs w:val="28"/>
        </w:rPr>
        <w:t xml:space="preserve"> </w:t>
      </w:r>
      <w:r w:rsidR="003C4E0E">
        <w:rPr>
          <w:rStyle w:val="c0"/>
          <w:color w:val="000000"/>
          <w:sz w:val="28"/>
          <w:szCs w:val="28"/>
        </w:rPr>
        <w:t>р</w:t>
      </w:r>
      <w:r w:rsidRPr="00C34EC6">
        <w:rPr>
          <w:rStyle w:val="c0"/>
          <w:color w:val="000000"/>
          <w:sz w:val="28"/>
          <w:szCs w:val="28"/>
        </w:rPr>
        <w:t>асскажите ребенку начало сказки или рассказа, а потом дайте задание придумать концовку.</w:t>
      </w:r>
    </w:p>
    <w:p w14:paraId="7629D266" w14:textId="76E664A9" w:rsidR="00C34EC6" w:rsidRPr="00E51FAA" w:rsidRDefault="00E51FAA" w:rsidP="00E51FA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b/>
          <w:bCs/>
          <w:color w:val="111111"/>
          <w:sz w:val="28"/>
          <w:szCs w:val="28"/>
        </w:rPr>
      </w:pPr>
      <w:r w:rsidRPr="00E51FAA">
        <w:rPr>
          <w:b/>
          <w:bCs/>
          <w:color w:val="111111"/>
          <w:sz w:val="28"/>
          <w:szCs w:val="28"/>
          <w:bdr w:val="none" w:sz="0" w:space="0" w:color="auto" w:frame="1"/>
        </w:rPr>
        <w:t>«</w:t>
      </w:r>
      <w:r w:rsidR="00C34EC6" w:rsidRPr="00E51FAA">
        <w:rPr>
          <w:b/>
          <w:bCs/>
          <w:color w:val="111111"/>
          <w:sz w:val="28"/>
          <w:szCs w:val="28"/>
          <w:bdr w:val="none" w:sz="0" w:space="0" w:color="auto" w:frame="1"/>
        </w:rPr>
        <w:t>Самое длинное предложение</w:t>
      </w:r>
      <w:r w:rsidRPr="00E51FAA">
        <w:rPr>
          <w:b/>
          <w:bCs/>
          <w:color w:val="111111"/>
          <w:sz w:val="28"/>
          <w:szCs w:val="28"/>
          <w:bdr w:val="none" w:sz="0" w:space="0" w:color="auto" w:frame="1"/>
        </w:rPr>
        <w:t>»</w:t>
      </w:r>
    </w:p>
    <w:p w14:paraId="3D79895E" w14:textId="0B80D5EF" w:rsidR="00C34EC6" w:rsidRPr="003C4E0E" w:rsidRDefault="00E51FAA" w:rsidP="003C4E0E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Ход игры:</w:t>
      </w:r>
      <w:r w:rsidR="003C4E0E">
        <w:rPr>
          <w:b/>
          <w:bCs/>
          <w:color w:val="111111"/>
          <w:sz w:val="28"/>
          <w:szCs w:val="28"/>
        </w:rPr>
        <w:t xml:space="preserve"> </w:t>
      </w:r>
      <w:r w:rsidR="003C4E0E">
        <w:rPr>
          <w:color w:val="111111"/>
          <w:sz w:val="28"/>
          <w:szCs w:val="28"/>
        </w:rPr>
        <w:t>п</w:t>
      </w:r>
      <w:r w:rsidR="00C34EC6" w:rsidRPr="00C34EC6">
        <w:rPr>
          <w:color w:val="111111"/>
          <w:sz w:val="28"/>
          <w:szCs w:val="28"/>
        </w:rPr>
        <w:t xml:space="preserve">редложите ребёнку поиграть в игру «Чьё предложение длиннее?». Назовите предложение из двух слов, например, «Миша читает». Ребёнок должен </w:t>
      </w:r>
      <w:r w:rsidR="00C34EC6" w:rsidRPr="00C34EC6">
        <w:rPr>
          <w:color w:val="111111"/>
          <w:sz w:val="28"/>
          <w:szCs w:val="28"/>
        </w:rPr>
        <w:lastRenderedPageBreak/>
        <w:t>добавить одно слово. «Миша читает книгу». Вы продолжаете: «Миша читает зеленую книгу». Ребенок: «Мальчик Миша читает зеленую книгу».</w:t>
      </w:r>
    </w:p>
    <w:p w14:paraId="46F3EAB7" w14:textId="0FAD76E1" w:rsidR="00E51FAA" w:rsidRDefault="00E51FAA" w:rsidP="00E51FAA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contextualSpacing/>
        <w:rPr>
          <w:b/>
          <w:bCs/>
          <w:color w:val="111111"/>
          <w:sz w:val="28"/>
          <w:szCs w:val="28"/>
        </w:rPr>
      </w:pPr>
      <w:r w:rsidRPr="00E51FAA">
        <w:rPr>
          <w:b/>
          <w:bCs/>
          <w:color w:val="111111"/>
          <w:sz w:val="28"/>
          <w:szCs w:val="28"/>
        </w:rPr>
        <w:t>«Что мы видим</w:t>
      </w:r>
      <w:r>
        <w:rPr>
          <w:b/>
          <w:bCs/>
          <w:color w:val="111111"/>
          <w:sz w:val="28"/>
          <w:szCs w:val="28"/>
        </w:rPr>
        <w:t xml:space="preserve"> во дворе</w:t>
      </w:r>
      <w:r w:rsidRPr="00E51FAA">
        <w:rPr>
          <w:b/>
          <w:bCs/>
          <w:color w:val="111111"/>
          <w:sz w:val="28"/>
          <w:szCs w:val="28"/>
        </w:rPr>
        <w:t>»</w:t>
      </w:r>
    </w:p>
    <w:p w14:paraId="0C511584" w14:textId="3C237CED" w:rsidR="00E51FAA" w:rsidRPr="003C4E0E" w:rsidRDefault="00E51FAA" w:rsidP="003C4E0E">
      <w:pPr>
        <w:pStyle w:val="a3"/>
        <w:shd w:val="clear" w:color="auto" w:fill="FFFFFF"/>
        <w:spacing w:before="225" w:beforeAutospacing="0" w:after="225" w:afterAutospacing="0"/>
        <w:ind w:left="720"/>
        <w:contextualSpacing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Ход игры:</w:t>
      </w:r>
      <w:r w:rsidR="003C4E0E">
        <w:rPr>
          <w:b/>
          <w:bCs/>
          <w:color w:val="111111"/>
          <w:sz w:val="28"/>
          <w:szCs w:val="28"/>
        </w:rPr>
        <w:t xml:space="preserve"> </w:t>
      </w:r>
      <w:r w:rsidR="003C4E0E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>месте с ребенком посмотрите в окно. По очереди перечисляйте то, что видно из окна. Описывайте все увиденное в деталях.</w:t>
      </w:r>
    </w:p>
    <w:p w14:paraId="463E12DB" w14:textId="605C8885" w:rsidR="00C34EC6" w:rsidRPr="00C34EC6" w:rsidRDefault="00C34EC6" w:rsidP="00E51FAA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jc w:val="both"/>
        <w:rPr>
          <w:color w:val="000000"/>
          <w:sz w:val="28"/>
          <w:szCs w:val="28"/>
        </w:rPr>
      </w:pPr>
    </w:p>
    <w:p w14:paraId="566634CC" w14:textId="01A61A33" w:rsidR="00C34EC6" w:rsidRPr="00E51FAA" w:rsidRDefault="00C34EC6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  <w:r w:rsidRPr="00E51FAA">
        <w:rPr>
          <w:b/>
          <w:bCs/>
          <w:i/>
          <w:iCs/>
          <w:color w:val="000000"/>
          <w:sz w:val="28"/>
          <w:szCs w:val="28"/>
        </w:rPr>
        <w:t>Занятия с детьми в игровой форме помогут вам заинтересовать ребёнка.</w:t>
      </w:r>
      <w:r w:rsidR="00E51FAA" w:rsidRPr="00E51FAA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51FAA">
        <w:rPr>
          <w:b/>
          <w:bCs/>
          <w:i/>
          <w:iCs/>
          <w:color w:val="000000"/>
          <w:sz w:val="28"/>
          <w:szCs w:val="28"/>
        </w:rPr>
        <w:t>Пройдут быстро и весело.</w:t>
      </w:r>
    </w:p>
    <w:p w14:paraId="2A045CC3" w14:textId="7CBF28D1" w:rsidR="00C34EC6" w:rsidRDefault="00C34EC6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  <w:r w:rsidRPr="00E51FAA">
        <w:rPr>
          <w:b/>
          <w:bCs/>
          <w:i/>
          <w:iCs/>
          <w:color w:val="000000"/>
          <w:sz w:val="28"/>
          <w:szCs w:val="28"/>
        </w:rPr>
        <w:t>Желаю успеха!</w:t>
      </w:r>
    </w:p>
    <w:p w14:paraId="4C8DC393" w14:textId="7594BCBC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66196C6F" w14:textId="7861CD24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5B07D0B8" w14:textId="55DEF963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66121CEF" w14:textId="5FECF216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20101A19" w14:textId="24C5FE56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5ABAE722" w14:textId="4F41DE8A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2D033025" w14:textId="6E5AD760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2E057935" w14:textId="2307BF7F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7B4A2B6C" w14:textId="6770C897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6CCC3A85" w14:textId="71EDEF35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4FFEBDDD" w14:textId="7AC699A1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3000A73B" w14:textId="241C5216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6D85CCB0" w14:textId="410A6CB4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47F91D77" w14:textId="3AEC4389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14E7A86D" w14:textId="16352648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100A52FA" w14:textId="771E0AD9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5693125A" w14:textId="6333F9B5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5BFF8DFD" w14:textId="75F6F8B3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1EAFEA68" w14:textId="5DC06987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399D4067" w14:textId="60BC7985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398ED5CF" w14:textId="37AD2EA8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09E3AF50" w14:textId="7EC94017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09AC9CC2" w14:textId="3E066F41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17E6F3F9" w14:textId="122A4564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7AB4CE10" w14:textId="0552399F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3E793B57" w14:textId="4BE64362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5BB3EB14" w14:textId="204E4E5C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7720EF11" w14:textId="4580629A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6953787F" w14:textId="42429613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0F842D00" w14:textId="5CBF0129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269C6986" w14:textId="5988F52C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76327B5D" w14:textId="09B38B96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47FEA314" w14:textId="0EC308D7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6B36DA06" w14:textId="325701AE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4EE84075" w14:textId="3EFDB6F3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26605814" w14:textId="591FBBE6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31784F15" w14:textId="6F7E9B03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670DBFBE" w14:textId="1581CD65" w:rsidR="00A5406E" w:rsidRDefault="00A5406E" w:rsidP="00E51FA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2FB1485A" w14:textId="13B23149" w:rsidR="00A5406E" w:rsidRDefault="00A5406E" w:rsidP="00A5406E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Литература:</w:t>
      </w:r>
    </w:p>
    <w:p w14:paraId="3009C58E" w14:textId="6A58E09F" w:rsidR="00C34EC6" w:rsidRDefault="00A5406E" w:rsidP="00A5406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hyperlink r:id="rId6" w:history="1">
        <w:r w:rsidRPr="008A4D90">
          <w:rPr>
            <w:rStyle w:val="a4"/>
            <w:b/>
            <w:bCs/>
            <w:i/>
            <w:iCs/>
            <w:sz w:val="28"/>
            <w:szCs w:val="28"/>
          </w:rPr>
          <w:t>https://infourok.ru/konsultaciya-dlya-roditelej-igraem-vmeste-s-detmi-razvivaem-svyaznuyu-rech-detej-7111113.html?ysclid=lv20gb2f61949359943</w:t>
        </w:r>
      </w:hyperlink>
    </w:p>
    <w:p w14:paraId="7BBAC7AF" w14:textId="37000C20" w:rsidR="00A5406E" w:rsidRDefault="00A5406E" w:rsidP="00A5406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hyperlink r:id="rId7" w:history="1">
        <w:r w:rsidRPr="008A4D90">
          <w:rPr>
            <w:rStyle w:val="a4"/>
            <w:b/>
            <w:bCs/>
            <w:i/>
            <w:iCs/>
            <w:sz w:val="28"/>
            <w:szCs w:val="28"/>
          </w:rPr>
          <w:t>https://nsportal.ru/detskiy-sad/materialy-dlya-roditeley/2020/02/19/konsultatsiya-dlya-roditeley-razvitie-svyaznoy-rechi</w:t>
        </w:r>
      </w:hyperlink>
    </w:p>
    <w:p w14:paraId="75F46AAF" w14:textId="18B37DA9" w:rsidR="00A5406E" w:rsidRDefault="00A5406E" w:rsidP="00A5406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hyperlink r:id="rId8" w:history="1">
        <w:r w:rsidRPr="008A4D90">
          <w:rPr>
            <w:rStyle w:val="a4"/>
            <w:b/>
            <w:bCs/>
            <w:i/>
            <w:iCs/>
            <w:sz w:val="28"/>
            <w:szCs w:val="28"/>
          </w:rPr>
          <w:t>https://nsportal.ru/detskiy-sad/materialy-dlya-roditeley/2020/02/19/konsultatsiya-dlya-roditeley-razvitie-svyaznoy-rechi</w:t>
        </w:r>
      </w:hyperlink>
    </w:p>
    <w:p w14:paraId="7241A893" w14:textId="62A0D613" w:rsidR="00A5406E" w:rsidRPr="00A5406E" w:rsidRDefault="00A5406E" w:rsidP="00A5406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hyperlink r:id="rId9" w:history="1">
        <w:r w:rsidRPr="008A4D90">
          <w:rPr>
            <w:rStyle w:val="a4"/>
            <w:b/>
            <w:bCs/>
            <w:i/>
            <w:iCs/>
            <w:sz w:val="28"/>
            <w:szCs w:val="28"/>
          </w:rPr>
          <w:t>https://multiurok.ru/files/konsultatsiia-dlia-roditelei-razvivaem-sviaznuiu-r.html?ysclid=lv20ig55b2969176679</w:t>
        </w:r>
      </w:hyperlink>
      <w:r>
        <w:rPr>
          <w:b/>
          <w:bCs/>
          <w:i/>
          <w:iCs/>
          <w:color w:val="000000"/>
          <w:sz w:val="28"/>
          <w:szCs w:val="28"/>
        </w:rPr>
        <w:t xml:space="preserve"> </w:t>
      </w:r>
    </w:p>
    <w:sectPr w:rsidR="00A5406E" w:rsidRPr="00A5406E" w:rsidSect="003C4E0E">
      <w:pgSz w:w="11906" w:h="16838"/>
      <w:pgMar w:top="720" w:right="720" w:bottom="720" w:left="720" w:header="708" w:footer="708" w:gutter="0"/>
      <w:pgBorders w:offsetFrom="page">
        <w:top w:val="single" w:sz="12" w:space="24" w:color="8EAADB" w:themeColor="accent1" w:themeTint="99"/>
        <w:left w:val="single" w:sz="12" w:space="24" w:color="8EAADB" w:themeColor="accent1" w:themeTint="99"/>
        <w:bottom w:val="single" w:sz="12" w:space="24" w:color="8EAADB" w:themeColor="accent1" w:themeTint="99"/>
        <w:right w:val="single" w:sz="12" w:space="24" w:color="8EAADB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314B"/>
    <w:multiLevelType w:val="hybridMultilevel"/>
    <w:tmpl w:val="1F0EE834"/>
    <w:lvl w:ilvl="0" w:tplc="A7783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2E2971"/>
    <w:multiLevelType w:val="multilevel"/>
    <w:tmpl w:val="11544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A5834"/>
    <w:multiLevelType w:val="multilevel"/>
    <w:tmpl w:val="21F8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75DBE"/>
    <w:multiLevelType w:val="multilevel"/>
    <w:tmpl w:val="3D8A3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866FA2"/>
    <w:multiLevelType w:val="hybridMultilevel"/>
    <w:tmpl w:val="7F2ADF42"/>
    <w:lvl w:ilvl="0" w:tplc="B2F28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80074"/>
    <w:multiLevelType w:val="multilevel"/>
    <w:tmpl w:val="092C3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9B221A"/>
    <w:multiLevelType w:val="multilevel"/>
    <w:tmpl w:val="0E4CB5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1A"/>
    <w:rsid w:val="001C6DB2"/>
    <w:rsid w:val="003C4E0E"/>
    <w:rsid w:val="0048321A"/>
    <w:rsid w:val="00844B84"/>
    <w:rsid w:val="00A5406E"/>
    <w:rsid w:val="00C34EC6"/>
    <w:rsid w:val="00E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B4EB"/>
  <w15:chartTrackingRefBased/>
  <w15:docId w15:val="{CF0D4E5B-24F2-4F0F-80AC-FB631D00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3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4EC6"/>
  </w:style>
  <w:style w:type="paragraph" w:customStyle="1" w:styleId="c1">
    <w:name w:val="c1"/>
    <w:basedOn w:val="a"/>
    <w:rsid w:val="00C3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4EC6"/>
  </w:style>
  <w:style w:type="character" w:styleId="a4">
    <w:name w:val="Hyperlink"/>
    <w:basedOn w:val="a0"/>
    <w:uiPriority w:val="99"/>
    <w:unhideWhenUsed/>
    <w:rsid w:val="00A5406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5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materialy-dlya-roditeley/2020/02/19/konsultatsiya-dlya-roditeley-razvitie-svyaznoy-rechi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detskiy-sad/materialy-dlya-roditeley/2020/02/19/konsultatsiya-dlya-roditeley-razvitie-svyaznoy-rech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konsultaciya-dlya-roditelej-igraem-vmeste-s-detmi-razvivaem-svyaznuyu-rech-detej-7111113.html?ysclid=lv20gb2f619493599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ltiurok.ru/files/konsultatsiia-dlia-roditelei-razvivaem-sviaznuiu-r.html?ysclid=lv20ig55b2969176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07F89-680C-4AF0-80F1-D174B6D3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dcterms:created xsi:type="dcterms:W3CDTF">2024-03-26T16:42:00Z</dcterms:created>
  <dcterms:modified xsi:type="dcterms:W3CDTF">2024-04-16T06:38:00Z</dcterms:modified>
</cp:coreProperties>
</file>